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3DFF2" w14:textId="77777777" w:rsidR="005A71DD" w:rsidRDefault="005A71DD" w:rsidP="005A71DD"/>
    <w:p w14:paraId="79BF9929" w14:textId="1107AB50" w:rsidR="005A71DD" w:rsidRPr="005A71DD" w:rsidRDefault="005A71DD" w:rsidP="005A71DD">
      <w:r w:rsidRPr="005A71DD">
        <w:t>Job description</w:t>
      </w:r>
    </w:p>
    <w:p w14:paraId="7882DE72" w14:textId="18C9E29B" w:rsidR="005A71DD" w:rsidRDefault="005A71DD" w:rsidP="005A71DD">
      <w:r w:rsidRPr="005A71DD">
        <w:rPr>
          <w:b/>
          <w:bCs/>
        </w:rPr>
        <w:t>Full Time Tax Consultant</w:t>
      </w:r>
      <w:r w:rsidRPr="005A71DD">
        <w:t xml:space="preserve"> </w:t>
      </w:r>
    </w:p>
    <w:p w14:paraId="5B89D8D7" w14:textId="77777777" w:rsidR="005A71DD" w:rsidRPr="005A71DD" w:rsidRDefault="005A71DD" w:rsidP="005A71DD"/>
    <w:p w14:paraId="4C2C7ED4" w14:textId="7133588A" w:rsidR="005A71DD" w:rsidRPr="005A71DD" w:rsidRDefault="005A71DD" w:rsidP="005A71DD">
      <w:r w:rsidRPr="005A71DD">
        <w:t xml:space="preserve">We are seeking an experienced and technically capable Tax Consultant to join our consultancy team. This is a client facing role (generally via Teams when needed), that requires expertise in complex tax matters, the ability to think cases through, and to deliver clear, actionable written advice across a wide range of scenarios. You will work closely with the Consultancy Manager, your fellow consultants and a team of advice line tax advisors. </w:t>
      </w:r>
    </w:p>
    <w:p w14:paraId="47107199" w14:textId="677652D5" w:rsidR="005A71DD" w:rsidRPr="005A71DD" w:rsidRDefault="005A71DD" w:rsidP="005A71DD">
      <w:r w:rsidRPr="005A71DD">
        <w:t xml:space="preserve">On a day-to-day basis consultancy team members meet with accountants (via Teams), establish how we can assist them and their end clients, follow up with a quote and if we get the go ahead schedule the work and turn it around within a few weeks. </w:t>
      </w:r>
    </w:p>
    <w:p w14:paraId="036C76E3" w14:textId="6499C26B" w:rsidR="005A71DD" w:rsidRPr="005A71DD" w:rsidRDefault="005A71DD" w:rsidP="005A71DD">
      <w:r w:rsidRPr="005A71DD">
        <w:t xml:space="preserve">Ideally the candidate will come from HMRC or an Accountancy practice background. </w:t>
      </w:r>
    </w:p>
    <w:p w14:paraId="731992DE" w14:textId="77777777" w:rsidR="005A71DD" w:rsidRPr="005A71DD" w:rsidRDefault="005A71DD" w:rsidP="005A71DD">
      <w:r w:rsidRPr="005A71DD">
        <w:rPr>
          <w:b/>
          <w:bCs/>
        </w:rPr>
        <w:t xml:space="preserve">Key Responsibilities and some of the desired experience: </w:t>
      </w:r>
    </w:p>
    <w:p w14:paraId="37243587" w14:textId="77777777" w:rsidR="005A71DD" w:rsidRPr="005A71DD" w:rsidRDefault="005A71DD" w:rsidP="005A71DD">
      <w:pPr>
        <w:numPr>
          <w:ilvl w:val="0"/>
          <w:numId w:val="1"/>
        </w:numPr>
      </w:pPr>
      <w:r w:rsidRPr="005A71DD">
        <w:t xml:space="preserve">Prepare detailed reports and recommendations </w:t>
      </w:r>
    </w:p>
    <w:p w14:paraId="03263EA9" w14:textId="77777777" w:rsidR="005A71DD" w:rsidRPr="005A71DD" w:rsidRDefault="005A71DD" w:rsidP="005A71DD">
      <w:pPr>
        <w:numPr>
          <w:ilvl w:val="0"/>
          <w:numId w:val="1"/>
        </w:numPr>
      </w:pPr>
      <w:r w:rsidRPr="005A71DD">
        <w:t xml:space="preserve">Review and advise on corporate restructuring and group reorganisations </w:t>
      </w:r>
    </w:p>
    <w:p w14:paraId="6D3E78DD" w14:textId="77777777" w:rsidR="005A71DD" w:rsidRPr="005A71DD" w:rsidRDefault="005A71DD" w:rsidP="005A71DD">
      <w:pPr>
        <w:numPr>
          <w:ilvl w:val="0"/>
          <w:numId w:val="1"/>
        </w:numPr>
      </w:pPr>
      <w:r w:rsidRPr="005A71DD">
        <w:t xml:space="preserve">Inheritance tax and estate planning </w:t>
      </w:r>
    </w:p>
    <w:p w14:paraId="10AF9B38" w14:textId="77777777" w:rsidR="005A71DD" w:rsidRPr="005A71DD" w:rsidRDefault="005A71DD" w:rsidP="005A71DD">
      <w:pPr>
        <w:numPr>
          <w:ilvl w:val="0"/>
          <w:numId w:val="1"/>
        </w:numPr>
      </w:pPr>
      <w:r w:rsidRPr="005A71DD">
        <w:t xml:space="preserve">Tax residency and domicile status reviews </w:t>
      </w:r>
    </w:p>
    <w:p w14:paraId="3BE27129" w14:textId="77777777" w:rsidR="005A71DD" w:rsidRPr="005A71DD" w:rsidRDefault="005A71DD" w:rsidP="005A71DD">
      <w:pPr>
        <w:numPr>
          <w:ilvl w:val="0"/>
          <w:numId w:val="1"/>
        </w:numPr>
      </w:pPr>
      <w:r w:rsidRPr="005A71DD">
        <w:t xml:space="preserve">Holding company insertions and group structuring </w:t>
      </w:r>
    </w:p>
    <w:p w14:paraId="791C061C" w14:textId="77777777" w:rsidR="005A71DD" w:rsidRPr="005A71DD" w:rsidRDefault="005A71DD" w:rsidP="005A71DD">
      <w:pPr>
        <w:numPr>
          <w:ilvl w:val="0"/>
          <w:numId w:val="1"/>
        </w:numPr>
      </w:pPr>
      <w:r w:rsidRPr="005A71DD">
        <w:t xml:space="preserve">Share buyback transactions </w:t>
      </w:r>
    </w:p>
    <w:p w14:paraId="432366AB" w14:textId="77777777" w:rsidR="005A71DD" w:rsidRPr="005A71DD" w:rsidRDefault="005A71DD" w:rsidP="005A71DD">
      <w:pPr>
        <w:numPr>
          <w:ilvl w:val="0"/>
          <w:numId w:val="1"/>
        </w:numPr>
      </w:pPr>
      <w:r w:rsidRPr="005A71DD">
        <w:t xml:space="preserve">Capital gains tax reviews and mitigation </w:t>
      </w:r>
    </w:p>
    <w:p w14:paraId="402689C2" w14:textId="77777777" w:rsidR="005A71DD" w:rsidRPr="005A71DD" w:rsidRDefault="005A71DD" w:rsidP="005A71DD">
      <w:pPr>
        <w:numPr>
          <w:ilvl w:val="0"/>
          <w:numId w:val="1"/>
        </w:numPr>
      </w:pPr>
      <w:r w:rsidRPr="005A71DD">
        <w:t xml:space="preserve">Incorporation tax implications and planning </w:t>
      </w:r>
    </w:p>
    <w:p w14:paraId="217FB6F0" w14:textId="77777777" w:rsidR="005A71DD" w:rsidRPr="005A71DD" w:rsidRDefault="005A71DD" w:rsidP="005A71DD">
      <w:pPr>
        <w:numPr>
          <w:ilvl w:val="0"/>
          <w:numId w:val="1"/>
        </w:numPr>
      </w:pPr>
      <w:r w:rsidRPr="005A71DD">
        <w:t xml:space="preserve">Onshore and offshore trust structuring and reviews </w:t>
      </w:r>
    </w:p>
    <w:p w14:paraId="3B99D866" w14:textId="77777777" w:rsidR="005A71DD" w:rsidRPr="005A71DD" w:rsidRDefault="005A71DD" w:rsidP="005A71DD">
      <w:pPr>
        <w:numPr>
          <w:ilvl w:val="0"/>
          <w:numId w:val="1"/>
        </w:numPr>
      </w:pPr>
      <w:r w:rsidRPr="005A71DD">
        <w:t xml:space="preserve">Secure HMRC tax clearances and manage correspondence </w:t>
      </w:r>
    </w:p>
    <w:p w14:paraId="180F9846" w14:textId="77777777" w:rsidR="005A71DD" w:rsidRPr="005A71DD" w:rsidRDefault="005A71DD" w:rsidP="005A71DD">
      <w:pPr>
        <w:numPr>
          <w:ilvl w:val="0"/>
          <w:numId w:val="1"/>
        </w:numPr>
      </w:pPr>
      <w:r w:rsidRPr="005A71DD">
        <w:t xml:space="preserve">Lead resolution of specialist HMRC enquiries and investigations </w:t>
      </w:r>
    </w:p>
    <w:p w14:paraId="29517964" w14:textId="77777777" w:rsidR="005A71DD" w:rsidRPr="005A71DD" w:rsidRDefault="005A71DD" w:rsidP="005A71DD">
      <w:pPr>
        <w:numPr>
          <w:ilvl w:val="0"/>
          <w:numId w:val="1"/>
        </w:numPr>
      </w:pPr>
      <w:r w:rsidRPr="005A71DD">
        <w:t xml:space="preserve">Collaborate with internal teams and mentor junior staff </w:t>
      </w:r>
    </w:p>
    <w:p w14:paraId="35AAC181" w14:textId="77777777" w:rsidR="005A71DD" w:rsidRPr="005A71DD" w:rsidRDefault="005A71DD" w:rsidP="005A71DD">
      <w:pPr>
        <w:numPr>
          <w:ilvl w:val="0"/>
          <w:numId w:val="1"/>
        </w:numPr>
      </w:pPr>
      <w:r w:rsidRPr="005A71DD">
        <w:t xml:space="preserve">Maintain up-to-date knowledge of UK tax legislation and case law </w:t>
      </w:r>
    </w:p>
    <w:p w14:paraId="72CE32F9" w14:textId="77777777" w:rsidR="005A71DD" w:rsidRPr="005A71DD" w:rsidRDefault="005A71DD" w:rsidP="005A71DD">
      <w:pPr>
        <w:numPr>
          <w:ilvl w:val="0"/>
          <w:numId w:val="1"/>
        </w:numPr>
      </w:pPr>
      <w:r w:rsidRPr="005A71DD">
        <w:t xml:space="preserve">Peer review colleagues work </w:t>
      </w:r>
    </w:p>
    <w:p w14:paraId="0013C20A" w14:textId="60779727" w:rsidR="005A71DD" w:rsidRPr="005A71DD" w:rsidRDefault="005A71DD" w:rsidP="005A71DD">
      <w:pPr>
        <w:numPr>
          <w:ilvl w:val="0"/>
          <w:numId w:val="1"/>
        </w:numPr>
      </w:pPr>
      <w:r w:rsidRPr="005A71DD">
        <w:t xml:space="preserve">Create invoices for the work completed </w:t>
      </w:r>
    </w:p>
    <w:p w14:paraId="5455F347" w14:textId="77777777" w:rsidR="005A71DD" w:rsidRPr="005A71DD" w:rsidRDefault="005A71DD" w:rsidP="005A71DD">
      <w:r w:rsidRPr="005A71DD">
        <w:rPr>
          <w:b/>
          <w:bCs/>
        </w:rPr>
        <w:lastRenderedPageBreak/>
        <w:t xml:space="preserve">Qualifications &amp; Experience </w:t>
      </w:r>
    </w:p>
    <w:p w14:paraId="0062C8C2" w14:textId="77777777" w:rsidR="005A71DD" w:rsidRPr="005A71DD" w:rsidRDefault="005A71DD" w:rsidP="005A71DD">
      <w:pPr>
        <w:numPr>
          <w:ilvl w:val="0"/>
          <w:numId w:val="2"/>
        </w:numPr>
      </w:pPr>
      <w:r w:rsidRPr="005A71DD">
        <w:t xml:space="preserve">Ideally, Chartered Tax Adviser (CTA) or Association of Taxation Technicians (ATT) </w:t>
      </w:r>
    </w:p>
    <w:p w14:paraId="68BC6569" w14:textId="77777777" w:rsidR="005A71DD" w:rsidRPr="005A71DD" w:rsidRDefault="005A71DD" w:rsidP="005A71DD">
      <w:pPr>
        <w:numPr>
          <w:ilvl w:val="0"/>
          <w:numId w:val="2"/>
        </w:numPr>
      </w:pPr>
      <w:r w:rsidRPr="005A71DD">
        <w:t xml:space="preserve">Proven experience in practice at Tax Manager/Consultant level or above </w:t>
      </w:r>
    </w:p>
    <w:p w14:paraId="1E8B4A0F" w14:textId="77777777" w:rsidR="005A71DD" w:rsidRPr="005A71DD" w:rsidRDefault="005A71DD" w:rsidP="005A71DD">
      <w:pPr>
        <w:numPr>
          <w:ilvl w:val="0"/>
          <w:numId w:val="2"/>
        </w:numPr>
      </w:pPr>
      <w:r w:rsidRPr="005A71DD">
        <w:t xml:space="preserve">Strong technical knowledge across corporate, personal, and international tax or experience in one of these areas, with a have a go attitude towards learning new areas </w:t>
      </w:r>
    </w:p>
    <w:p w14:paraId="60A4EC4D" w14:textId="77777777" w:rsidR="005A71DD" w:rsidRPr="005A71DD" w:rsidRDefault="005A71DD" w:rsidP="005A71DD">
      <w:pPr>
        <w:numPr>
          <w:ilvl w:val="0"/>
          <w:numId w:val="2"/>
        </w:numPr>
      </w:pPr>
      <w:r w:rsidRPr="005A71DD">
        <w:t xml:space="preserve">Exceptional written and verbal communication skills </w:t>
      </w:r>
    </w:p>
    <w:p w14:paraId="320A316C" w14:textId="77777777" w:rsidR="005A71DD" w:rsidRPr="005A71DD" w:rsidRDefault="005A71DD" w:rsidP="005A71DD">
      <w:pPr>
        <w:numPr>
          <w:ilvl w:val="0"/>
          <w:numId w:val="2"/>
        </w:numPr>
      </w:pPr>
      <w:r w:rsidRPr="005A71DD">
        <w:t xml:space="preserve">Ability to work independently and as part of a team </w:t>
      </w:r>
    </w:p>
    <w:p w14:paraId="4C16C1D8" w14:textId="77777777" w:rsidR="005A71DD" w:rsidRPr="005A71DD" w:rsidRDefault="005A71DD" w:rsidP="005A71DD"/>
    <w:p w14:paraId="20174B7F" w14:textId="77777777" w:rsidR="005A71DD" w:rsidRPr="005A71DD" w:rsidRDefault="005A71DD" w:rsidP="005A71DD">
      <w:r w:rsidRPr="005A71DD">
        <w:rPr>
          <w:b/>
          <w:bCs/>
        </w:rPr>
        <w:t xml:space="preserve">What We Offer </w:t>
      </w:r>
    </w:p>
    <w:p w14:paraId="38B7FA50" w14:textId="77777777" w:rsidR="005A71DD" w:rsidRPr="005A71DD" w:rsidRDefault="005A71DD" w:rsidP="005A71DD">
      <w:pPr>
        <w:numPr>
          <w:ilvl w:val="0"/>
          <w:numId w:val="3"/>
        </w:numPr>
      </w:pPr>
      <w:r w:rsidRPr="005A71DD">
        <w:t xml:space="preserve">Competitive salary and commission structure </w:t>
      </w:r>
    </w:p>
    <w:p w14:paraId="050AAB3A" w14:textId="77777777" w:rsidR="005A71DD" w:rsidRPr="005A71DD" w:rsidRDefault="005A71DD" w:rsidP="005A71DD">
      <w:pPr>
        <w:numPr>
          <w:ilvl w:val="0"/>
          <w:numId w:val="3"/>
        </w:numPr>
      </w:pPr>
      <w:r w:rsidRPr="005A71DD">
        <w:t xml:space="preserve">Home working arrangements/flexible work arrangements/part time/job share </w:t>
      </w:r>
    </w:p>
    <w:p w14:paraId="05579396" w14:textId="77777777" w:rsidR="005A71DD" w:rsidRPr="005A71DD" w:rsidRDefault="005A71DD" w:rsidP="005A71DD">
      <w:pPr>
        <w:numPr>
          <w:ilvl w:val="0"/>
          <w:numId w:val="3"/>
        </w:numPr>
      </w:pPr>
      <w:r w:rsidRPr="005A71DD">
        <w:t xml:space="preserve">Access to CPD and professional development support </w:t>
      </w:r>
    </w:p>
    <w:p w14:paraId="0BC587DC" w14:textId="77777777" w:rsidR="005A71DD" w:rsidRPr="005A71DD" w:rsidRDefault="005A71DD" w:rsidP="005A71DD">
      <w:pPr>
        <w:numPr>
          <w:ilvl w:val="0"/>
          <w:numId w:val="3"/>
        </w:numPr>
      </w:pPr>
      <w:r w:rsidRPr="005A71DD">
        <w:t xml:space="preserve">A supportive, intellectually curious team culture </w:t>
      </w:r>
    </w:p>
    <w:p w14:paraId="6FC4F678" w14:textId="33F9B666" w:rsidR="005A71DD" w:rsidRDefault="005A71DD" w:rsidP="005A71DD">
      <w:r w:rsidRPr="005A71DD">
        <w:br/>
      </w:r>
    </w:p>
    <w:sectPr w:rsidR="005A71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3EEB"/>
    <w:multiLevelType w:val="multilevel"/>
    <w:tmpl w:val="FD26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5E1941"/>
    <w:multiLevelType w:val="multilevel"/>
    <w:tmpl w:val="25E0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A6561C"/>
    <w:multiLevelType w:val="multilevel"/>
    <w:tmpl w:val="53DA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1605190">
    <w:abstractNumId w:val="1"/>
  </w:num>
  <w:num w:numId="2" w16cid:durableId="145438470">
    <w:abstractNumId w:val="2"/>
  </w:num>
  <w:num w:numId="3" w16cid:durableId="145359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1DD"/>
    <w:rsid w:val="005A71DD"/>
    <w:rsid w:val="00740C19"/>
    <w:rsid w:val="009C640D"/>
    <w:rsid w:val="00BF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01FD1"/>
  <w15:chartTrackingRefBased/>
  <w15:docId w15:val="{7F411DEE-B9E6-45E1-906C-475C2F35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1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1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1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1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1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Sayce</dc:creator>
  <cp:keywords/>
  <dc:description/>
  <cp:lastModifiedBy>Yasine Patel</cp:lastModifiedBy>
  <cp:revision>2</cp:revision>
  <dcterms:created xsi:type="dcterms:W3CDTF">2026-06-17T11:05:00Z</dcterms:created>
  <dcterms:modified xsi:type="dcterms:W3CDTF">2026-06-17T11:05:00Z</dcterms:modified>
</cp:coreProperties>
</file>